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53F5" w14:textId="77777777" w:rsidR="00523489" w:rsidRDefault="007C1769">
      <w:pPr>
        <w:rPr>
          <w:b/>
          <w:sz w:val="24"/>
          <w:szCs w:val="24"/>
        </w:rPr>
      </w:pPr>
      <w:bookmarkStart w:id="0" w:name="_GoBack"/>
      <w:bookmarkEnd w:id="0"/>
      <w:r w:rsidRPr="007C1769">
        <w:rPr>
          <w:b/>
          <w:noProof/>
          <w:sz w:val="24"/>
          <w:szCs w:val="24"/>
          <w:lang w:eastAsia="en-CA"/>
        </w:rPr>
        <w:drawing>
          <wp:anchor distT="0" distB="0" distL="114300" distR="114300" simplePos="0" relativeHeight="251661312" behindDoc="1" locked="0" layoutInCell="1" allowOverlap="1" wp14:anchorId="51E220C3" wp14:editId="6B0FA7E3">
            <wp:simplePos x="0" y="0"/>
            <wp:positionH relativeFrom="column">
              <wp:posOffset>0</wp:posOffset>
            </wp:positionH>
            <wp:positionV relativeFrom="paragraph">
              <wp:posOffset>0</wp:posOffset>
            </wp:positionV>
            <wp:extent cx="1105690" cy="1117600"/>
            <wp:effectExtent l="0" t="0" r="0" b="6350"/>
            <wp:wrapTight wrapText="bothSides">
              <wp:wrapPolygon edited="0">
                <wp:start x="7072" y="0"/>
                <wp:lineTo x="4466" y="1105"/>
                <wp:lineTo x="0" y="4786"/>
                <wp:lineTo x="0" y="14359"/>
                <wp:lineTo x="1489" y="17673"/>
                <wp:lineTo x="1489" y="18041"/>
                <wp:lineTo x="6327" y="21355"/>
                <wp:lineTo x="7072" y="21355"/>
                <wp:lineTo x="14144" y="21355"/>
                <wp:lineTo x="14888" y="21355"/>
                <wp:lineTo x="19727" y="18041"/>
                <wp:lineTo x="19727" y="17673"/>
                <wp:lineTo x="21215" y="14359"/>
                <wp:lineTo x="21215" y="4786"/>
                <wp:lineTo x="16749" y="1105"/>
                <wp:lineTo x="14144" y="0"/>
                <wp:lineTo x="7072" y="0"/>
              </wp:wrapPolygon>
            </wp:wrapTight>
            <wp:docPr id="4" name="Picture 4" descr="C:\Users\Jeff\Documents\CASI archive\CAS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ff\Documents\CASI archive\CASI LOGO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690" cy="1117600"/>
                    </a:xfrm>
                    <a:prstGeom prst="rect">
                      <a:avLst/>
                    </a:prstGeom>
                    <a:noFill/>
                    <a:ln>
                      <a:noFill/>
                    </a:ln>
                  </pic:spPr>
                </pic:pic>
              </a:graphicData>
            </a:graphic>
          </wp:anchor>
        </w:drawing>
      </w:r>
      <w:r w:rsidR="00B23FFB" w:rsidRPr="00942D9C">
        <w:rPr>
          <w:b/>
          <w:sz w:val="24"/>
          <w:szCs w:val="24"/>
        </w:rPr>
        <w:t xml:space="preserve">CASI Ottawa Branch </w:t>
      </w:r>
      <w:r w:rsidR="00B23FFB">
        <w:rPr>
          <w:b/>
          <w:sz w:val="24"/>
          <w:szCs w:val="24"/>
        </w:rPr>
        <w:t>Save the D</w:t>
      </w:r>
      <w:r w:rsidR="00CB48B9" w:rsidRPr="00942D9C">
        <w:rPr>
          <w:b/>
          <w:sz w:val="24"/>
          <w:szCs w:val="24"/>
        </w:rPr>
        <w:t xml:space="preserve">ate: </w:t>
      </w:r>
    </w:p>
    <w:p w14:paraId="5FA2CDDF" w14:textId="77777777" w:rsidR="00764302" w:rsidRPr="00942D9C" w:rsidRDefault="00CB48B9">
      <w:pPr>
        <w:rPr>
          <w:b/>
          <w:sz w:val="24"/>
          <w:szCs w:val="24"/>
        </w:rPr>
      </w:pPr>
      <w:r w:rsidRPr="00942D9C">
        <w:rPr>
          <w:b/>
          <w:sz w:val="24"/>
          <w:szCs w:val="24"/>
        </w:rPr>
        <w:t>Tuesday November 12 and Wednesday December 4</w:t>
      </w:r>
    </w:p>
    <w:p w14:paraId="03C0C533" w14:textId="77777777" w:rsidR="00CB48B9" w:rsidRDefault="00CB48B9"/>
    <w:p w14:paraId="1559D932" w14:textId="77777777" w:rsidR="00DA4FC7" w:rsidRPr="00DA4FC7" w:rsidRDefault="00DA4FC7" w:rsidP="00DA4FC7">
      <w:pPr>
        <w:rPr>
          <w:i/>
          <w:sz w:val="32"/>
          <w:szCs w:val="32"/>
        </w:rPr>
      </w:pPr>
      <w:r w:rsidRPr="00DA4FC7">
        <w:rPr>
          <w:i/>
          <w:sz w:val="32"/>
          <w:szCs w:val="32"/>
        </w:rPr>
        <w:t>Trends in the Aerodynamic Test Facility Business</w:t>
      </w:r>
    </w:p>
    <w:p w14:paraId="32EE1853" w14:textId="77777777" w:rsidR="008042BD" w:rsidRDefault="00DF6CA1">
      <w:r w:rsidRPr="008042BD">
        <w:rPr>
          <w:noProof/>
        </w:rPr>
        <w:drawing>
          <wp:anchor distT="0" distB="0" distL="114300" distR="114300" simplePos="0" relativeHeight="251660288" behindDoc="1" locked="0" layoutInCell="1" allowOverlap="1" wp14:anchorId="52A8A181" wp14:editId="2A48BD63">
            <wp:simplePos x="0" y="0"/>
            <wp:positionH relativeFrom="margin">
              <wp:posOffset>2513965</wp:posOffset>
            </wp:positionH>
            <wp:positionV relativeFrom="paragraph">
              <wp:posOffset>458893</wp:posOffset>
            </wp:positionV>
            <wp:extent cx="3296920" cy="1320800"/>
            <wp:effectExtent l="0" t="0" r="0" b="0"/>
            <wp:wrapTight wrapText="bothSides">
              <wp:wrapPolygon edited="0">
                <wp:start x="0" y="0"/>
                <wp:lineTo x="0" y="21185"/>
                <wp:lineTo x="21467" y="21185"/>
                <wp:lineTo x="21467" y="0"/>
                <wp:lineTo x="0" y="0"/>
              </wp:wrapPolygon>
            </wp:wrapTight>
            <wp:docPr id="2" name="Picture 2" descr="Aiolos Engineering Corporation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olos Engineering Corporation Tr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6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CA1">
        <w:rPr>
          <w:noProof/>
        </w:rPr>
        <w:drawing>
          <wp:anchor distT="0" distB="0" distL="114300" distR="114300" simplePos="0" relativeHeight="251658240" behindDoc="1" locked="0" layoutInCell="1" allowOverlap="1" wp14:anchorId="43964B8B" wp14:editId="77DCDF65">
            <wp:simplePos x="0" y="0"/>
            <wp:positionH relativeFrom="margin">
              <wp:align>left</wp:align>
            </wp:positionH>
            <wp:positionV relativeFrom="paragraph">
              <wp:posOffset>276225</wp:posOffset>
            </wp:positionV>
            <wp:extent cx="3168015" cy="1771650"/>
            <wp:effectExtent l="0" t="0" r="0" b="0"/>
            <wp:wrapTight wrapText="bothSides">
              <wp:wrapPolygon edited="0">
                <wp:start x="0" y="0"/>
                <wp:lineTo x="0" y="21368"/>
                <wp:lineTo x="21431" y="21368"/>
                <wp:lineTo x="21431" y="0"/>
                <wp:lineTo x="0" y="0"/>
              </wp:wrapPolygon>
            </wp:wrapTight>
            <wp:docPr id="3" name="Picture 3" descr="Aiolos Engineering Corporation Aeronautica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olos Engineering Corporation Aeronautical P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2256" r="16075"/>
                    <a:stretch/>
                  </pic:blipFill>
                  <pic:spPr bwMode="auto">
                    <a:xfrm>
                      <a:off x="0" y="0"/>
                      <a:ext cx="3168015"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6F7325F7" wp14:editId="2F8473BC">
            <wp:simplePos x="0" y="0"/>
            <wp:positionH relativeFrom="column">
              <wp:posOffset>1321224</wp:posOffset>
            </wp:positionH>
            <wp:positionV relativeFrom="paragraph">
              <wp:posOffset>1713653</wp:posOffset>
            </wp:positionV>
            <wp:extent cx="3030563" cy="1212427"/>
            <wp:effectExtent l="0" t="0" r="0" b="6985"/>
            <wp:wrapSquare wrapText="bothSides"/>
            <wp:docPr id="1" name="Picture 1" descr="Aiolos Engineering Corporation Automativ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olos Engineering Corporation Automative 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563" cy="1212427"/>
                    </a:xfrm>
                    <a:prstGeom prst="rect">
                      <a:avLst/>
                    </a:prstGeom>
                    <a:noFill/>
                    <a:ln>
                      <a:noFill/>
                    </a:ln>
                  </pic:spPr>
                </pic:pic>
              </a:graphicData>
            </a:graphic>
          </wp:anchor>
        </w:drawing>
      </w:r>
      <w:r w:rsidR="008042BD" w:rsidRPr="008042BD">
        <w:t xml:space="preserve"> </w:t>
      </w:r>
    </w:p>
    <w:p w14:paraId="7327F4BA" w14:textId="77777777" w:rsidR="008042BD" w:rsidRDefault="008042BD"/>
    <w:p w14:paraId="5EE475D6" w14:textId="77777777" w:rsidR="00DF6CA1" w:rsidRDefault="00DF6CA1"/>
    <w:p w14:paraId="7D896CBA" w14:textId="77777777" w:rsidR="00DF6CA1" w:rsidRDefault="00DF6CA1"/>
    <w:p w14:paraId="1C1D218B" w14:textId="77777777" w:rsidR="00DF6CA1" w:rsidRDefault="00DF6CA1"/>
    <w:p w14:paraId="249CA2A5" w14:textId="77777777" w:rsidR="00DF6CA1" w:rsidRDefault="00DF6CA1"/>
    <w:p w14:paraId="281862EB" w14:textId="77777777" w:rsidR="00DF6CA1" w:rsidRDefault="00DF6CA1"/>
    <w:p w14:paraId="4A979614" w14:textId="77777777" w:rsidR="00CB48B9" w:rsidRDefault="00CB48B9">
      <w:r>
        <w:t>Speaker: Dr. Gary Elfstrom, VP</w:t>
      </w:r>
      <w:r w:rsidR="008042BD">
        <w:t xml:space="preserve"> Aiolos Engineering Corporation,</w:t>
      </w:r>
      <w:r w:rsidR="001D7A8B">
        <w:t xml:space="preserve"> Adjunct P</w:t>
      </w:r>
      <w:r>
        <w:t>rofessor Ontario Tech University</w:t>
      </w:r>
      <w:r w:rsidR="008042BD">
        <w:t xml:space="preserve"> and P.</w:t>
      </w:r>
      <w:r w:rsidR="004B08DD">
        <w:t xml:space="preserve"> </w:t>
      </w:r>
      <w:r w:rsidR="008042BD">
        <w:t>Eng</w:t>
      </w:r>
      <w:r>
        <w:t xml:space="preserve"> (and NRC Aerodynamics laboratory alumnus)</w:t>
      </w:r>
    </w:p>
    <w:p w14:paraId="34656CC3" w14:textId="77777777" w:rsidR="00DA4FC7" w:rsidRDefault="00DA4FC7" w:rsidP="00DA4FC7">
      <w:r>
        <w:t>Why do we need wind tunnels? The presentation will first outline the historical build-up, peaking and a partial demise of wind tunnels in support of aerospace, automotive and other industries. The impact of a rapid build-up of computational methods, including aerodynamics and thermodynamics and, more recently, the synergy of computational and testing methods will be discussed. Finally, the uniquely Canadian success story of wind tunnel testing, design and supply will be given in a parallel historical time line, concluding with some thoughts on what the future may hold.</w:t>
      </w:r>
    </w:p>
    <w:p w14:paraId="320A331B" w14:textId="77777777" w:rsidR="00CB48B9" w:rsidRDefault="00DA4FC7">
      <w:r>
        <w:t>Come hear some exciting Canadian engineering and business success stories with impact internationally in automotive (cars, trucks, racing, climatic, acoustic, emissions), aeronautical (low and high speed, avian!), and industrial R&amp;D applications. This is the company’s 25</w:t>
      </w:r>
      <w:r w:rsidRPr="00DF6CA1">
        <w:rPr>
          <w:vertAlign w:val="superscript"/>
        </w:rPr>
        <w:t>th</w:t>
      </w:r>
      <w:r>
        <w:t xml:space="preserve"> anniversary!</w:t>
      </w:r>
    </w:p>
    <w:p w14:paraId="4C576A79" w14:textId="77777777" w:rsidR="00942D9C" w:rsidRDefault="00942D9C">
      <w:r>
        <w:t xml:space="preserve">Reference: </w:t>
      </w:r>
      <w:hyperlink r:id="rId9" w:history="1">
        <w:r w:rsidRPr="00CF20AB">
          <w:rPr>
            <w:rStyle w:val="Hyperlink"/>
          </w:rPr>
          <w:t>www.aiolos.com</w:t>
        </w:r>
      </w:hyperlink>
      <w:r>
        <w:t xml:space="preserve"> </w:t>
      </w:r>
    </w:p>
    <w:p w14:paraId="509C91BA" w14:textId="77777777" w:rsidR="00942D9C" w:rsidRDefault="00942D9C">
      <w:r>
        <w:t>Dr</w:t>
      </w:r>
      <w:r w:rsidR="00CD35A3">
        <w:t>.</w:t>
      </w:r>
      <w:r>
        <w:t xml:space="preserve"> Elfstrom has been gracious enough to address our two groups (and timetables):</w:t>
      </w:r>
    </w:p>
    <w:p w14:paraId="218F6A62" w14:textId="77777777" w:rsidR="00942D9C" w:rsidRPr="008042BD" w:rsidRDefault="00942D9C" w:rsidP="00942D9C">
      <w:pPr>
        <w:pStyle w:val="ListParagraph"/>
        <w:numPr>
          <w:ilvl w:val="0"/>
          <w:numId w:val="1"/>
        </w:numPr>
      </w:pPr>
      <w:r w:rsidRPr="00942D9C">
        <w:rPr>
          <w:b/>
          <w:sz w:val="24"/>
          <w:szCs w:val="24"/>
        </w:rPr>
        <w:t>Tuesday Nove</w:t>
      </w:r>
      <w:r>
        <w:rPr>
          <w:b/>
          <w:sz w:val="24"/>
          <w:szCs w:val="24"/>
        </w:rPr>
        <w:t>mber 12: uOttawa, 4 pm</w:t>
      </w:r>
      <w:r w:rsidR="008042BD">
        <w:rPr>
          <w:b/>
          <w:sz w:val="24"/>
          <w:szCs w:val="24"/>
        </w:rPr>
        <w:t xml:space="preserve"> refreshments and talk</w:t>
      </w:r>
    </w:p>
    <w:p w14:paraId="15F0F4F7" w14:textId="77777777" w:rsidR="008042BD" w:rsidRPr="008042BD" w:rsidRDefault="008042BD" w:rsidP="008042BD">
      <w:pPr>
        <w:pStyle w:val="ListParagraph"/>
        <w:numPr>
          <w:ilvl w:val="1"/>
          <w:numId w:val="1"/>
        </w:numPr>
      </w:pPr>
      <w:r w:rsidRPr="008042BD">
        <w:rPr>
          <w:sz w:val="24"/>
          <w:szCs w:val="24"/>
        </w:rPr>
        <w:t xml:space="preserve">uOttawa: Simard </w:t>
      </w:r>
      <w:r w:rsidR="00E938FC">
        <w:rPr>
          <w:sz w:val="24"/>
          <w:szCs w:val="24"/>
        </w:rPr>
        <w:t xml:space="preserve">Hall </w:t>
      </w:r>
      <w:r w:rsidRPr="008042BD">
        <w:rPr>
          <w:sz w:val="24"/>
          <w:szCs w:val="24"/>
        </w:rPr>
        <w:t>Build</w:t>
      </w:r>
      <w:r>
        <w:rPr>
          <w:sz w:val="24"/>
          <w:szCs w:val="24"/>
        </w:rPr>
        <w:t>ing Room 422- 60 University Pri</w:t>
      </w:r>
      <w:r w:rsidRPr="008042BD">
        <w:rPr>
          <w:sz w:val="24"/>
          <w:szCs w:val="24"/>
        </w:rPr>
        <w:t>vate. See www://maps.uottawa/simard-hall</w:t>
      </w:r>
      <w:r>
        <w:rPr>
          <w:sz w:val="24"/>
          <w:szCs w:val="24"/>
        </w:rPr>
        <w:t xml:space="preserve"> </w:t>
      </w:r>
    </w:p>
    <w:p w14:paraId="57F26685" w14:textId="77777777" w:rsidR="008042BD" w:rsidRPr="008042BD" w:rsidRDefault="008042BD" w:rsidP="008042BD">
      <w:pPr>
        <w:pStyle w:val="ListParagraph"/>
        <w:numPr>
          <w:ilvl w:val="1"/>
          <w:numId w:val="1"/>
        </w:numPr>
      </w:pPr>
      <w:r w:rsidRPr="008042BD">
        <w:rPr>
          <w:sz w:val="24"/>
          <w:szCs w:val="24"/>
        </w:rPr>
        <w:lastRenderedPageBreak/>
        <w:t xml:space="preserve">Parking </w:t>
      </w:r>
      <w:r>
        <w:rPr>
          <w:sz w:val="24"/>
          <w:szCs w:val="24"/>
        </w:rPr>
        <w:t xml:space="preserve">next to the building </w:t>
      </w:r>
      <w:r w:rsidRPr="008042BD">
        <w:rPr>
          <w:sz w:val="24"/>
          <w:szCs w:val="24"/>
        </w:rPr>
        <w:t>in Lot K- 90 University</w:t>
      </w:r>
      <w:r w:rsidR="00B23FFB">
        <w:rPr>
          <w:sz w:val="24"/>
          <w:szCs w:val="24"/>
        </w:rPr>
        <w:t>,</w:t>
      </w:r>
      <w:r w:rsidRPr="008042BD">
        <w:rPr>
          <w:sz w:val="24"/>
          <w:szCs w:val="24"/>
        </w:rPr>
        <w:t xml:space="preserve"> or Brooks Garage</w:t>
      </w:r>
      <w:r>
        <w:rPr>
          <w:sz w:val="24"/>
          <w:szCs w:val="24"/>
        </w:rPr>
        <w:t>-</w:t>
      </w:r>
      <w:r w:rsidRPr="008042BD">
        <w:rPr>
          <w:sz w:val="24"/>
          <w:szCs w:val="24"/>
        </w:rPr>
        <w:t xml:space="preserve"> 100 Thomas Moore</w:t>
      </w:r>
      <w:r w:rsidR="00B23FFB">
        <w:rPr>
          <w:sz w:val="24"/>
          <w:szCs w:val="24"/>
        </w:rPr>
        <w:t>,</w:t>
      </w:r>
      <w:r w:rsidRPr="008042BD">
        <w:rPr>
          <w:sz w:val="24"/>
          <w:szCs w:val="24"/>
        </w:rPr>
        <w:t xml:space="preserve"> or Metered street parking</w:t>
      </w:r>
    </w:p>
    <w:p w14:paraId="0953DE67" w14:textId="77777777" w:rsidR="008042BD" w:rsidRDefault="00942D9C" w:rsidP="00942D9C">
      <w:pPr>
        <w:pStyle w:val="ListParagraph"/>
        <w:numPr>
          <w:ilvl w:val="0"/>
          <w:numId w:val="1"/>
        </w:numPr>
      </w:pPr>
      <w:r w:rsidRPr="00942D9C">
        <w:rPr>
          <w:b/>
          <w:sz w:val="24"/>
          <w:szCs w:val="24"/>
        </w:rPr>
        <w:t>Wednesday December 4</w:t>
      </w:r>
      <w:r>
        <w:rPr>
          <w:b/>
          <w:sz w:val="24"/>
          <w:szCs w:val="24"/>
        </w:rPr>
        <w:t>: Carleton, 630 pm</w:t>
      </w:r>
      <w:r w:rsidR="008042BD" w:rsidRPr="008042BD">
        <w:t xml:space="preserve"> </w:t>
      </w:r>
    </w:p>
    <w:p w14:paraId="7187BFF9" w14:textId="77777777" w:rsidR="00942D9C" w:rsidRPr="00942D9C" w:rsidRDefault="00F60C10" w:rsidP="008042BD">
      <w:pPr>
        <w:pStyle w:val="ListParagraph"/>
        <w:numPr>
          <w:ilvl w:val="1"/>
          <w:numId w:val="1"/>
        </w:numPr>
      </w:pPr>
      <w:r>
        <w:t>Location</w:t>
      </w:r>
      <w:r w:rsidR="008042BD">
        <w:t xml:space="preserve"> to be provided.</w:t>
      </w:r>
    </w:p>
    <w:p w14:paraId="7FDCBA40" w14:textId="77777777" w:rsidR="00942D9C" w:rsidRDefault="00F60C10" w:rsidP="00942D9C">
      <w:r>
        <w:t xml:space="preserve">First preference for CASI members and their guests- </w:t>
      </w:r>
      <w:r w:rsidR="00942D9C">
        <w:t xml:space="preserve">RSVP </w:t>
      </w:r>
      <w:hyperlink r:id="rId10" w:history="1">
        <w:r w:rsidR="00942D9C" w:rsidRPr="00CF20AB">
          <w:rPr>
            <w:rStyle w:val="Hyperlink"/>
          </w:rPr>
          <w:t>jeffbird99@gmail.com</w:t>
        </w:r>
      </w:hyperlink>
      <w:r w:rsidR="00942D9C">
        <w:t xml:space="preserve"> </w:t>
      </w:r>
    </w:p>
    <w:sectPr w:rsidR="00942D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6386A"/>
    <w:multiLevelType w:val="hybridMultilevel"/>
    <w:tmpl w:val="C0AE8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B9"/>
    <w:rsid w:val="001D7A8B"/>
    <w:rsid w:val="00331FCF"/>
    <w:rsid w:val="004B08DD"/>
    <w:rsid w:val="00523489"/>
    <w:rsid w:val="007C1769"/>
    <w:rsid w:val="008042BD"/>
    <w:rsid w:val="00942D9C"/>
    <w:rsid w:val="00962B4C"/>
    <w:rsid w:val="00B23FFB"/>
    <w:rsid w:val="00B42355"/>
    <w:rsid w:val="00CB48B9"/>
    <w:rsid w:val="00CD35A3"/>
    <w:rsid w:val="00DA4FC7"/>
    <w:rsid w:val="00DF6CA1"/>
    <w:rsid w:val="00E938FC"/>
    <w:rsid w:val="00F60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1125"/>
  <w15:chartTrackingRefBased/>
  <w15:docId w15:val="{2E67938D-D5BD-4F58-A31B-BAEE1C7E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D9C"/>
    <w:rPr>
      <w:color w:val="0563C1" w:themeColor="hyperlink"/>
      <w:u w:val="single"/>
    </w:rPr>
  </w:style>
  <w:style w:type="paragraph" w:styleId="ListParagraph">
    <w:name w:val="List Paragraph"/>
    <w:basedOn w:val="Normal"/>
    <w:uiPriority w:val="34"/>
    <w:qFormat/>
    <w:rsid w:val="0094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effbird99@gmail.com" TargetMode="External"/><Relationship Id="rId4" Type="http://schemas.openxmlformats.org/officeDocument/2006/relationships/webSettings" Target="webSettings.xml"/><Relationship Id="rId9" Type="http://schemas.openxmlformats.org/officeDocument/2006/relationships/hyperlink" Target="http://www.aiol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Bird</dc:creator>
  <cp:keywords/>
  <dc:description/>
  <cp:lastModifiedBy>April Duffy</cp:lastModifiedBy>
  <cp:revision>2</cp:revision>
  <dcterms:created xsi:type="dcterms:W3CDTF">2019-11-12T13:47:00Z</dcterms:created>
  <dcterms:modified xsi:type="dcterms:W3CDTF">2019-11-12T13:47:00Z</dcterms:modified>
</cp:coreProperties>
</file>